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24AABA69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881256C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F550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9743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26F6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7F25885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Türkçe</w:t>
            </w:r>
          </w:p>
          <w:p w14:paraId="273AE70C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Dinlediklerini anlama</w:t>
            </w:r>
          </w:p>
          <w:p w14:paraId="19BE6D3C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Konuşarak duygu ve düşüncelerini ifade etme</w:t>
            </w:r>
          </w:p>
          <w:p w14:paraId="39716147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Hikâye kurma ve anlatma</w:t>
            </w:r>
          </w:p>
          <w:p w14:paraId="4DADA966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1A488845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Matematik</w:t>
            </w:r>
          </w:p>
          <w:p w14:paraId="6BA08D37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Nesneleri özelliklerine göre sınıflandırma</w:t>
            </w:r>
          </w:p>
          <w:p w14:paraId="09566222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Az-çok, uzun-kısa karşılaştırması yapma</w:t>
            </w:r>
          </w:p>
          <w:p w14:paraId="51FF5C3C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Nesne sayısı ile sayı sembollerini eşleştirme</w:t>
            </w:r>
          </w:p>
          <w:p w14:paraId="4C82583E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3F801253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Fen</w:t>
            </w:r>
          </w:p>
          <w:p w14:paraId="2F4BBECA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Gökyüzü cisimlerini tanıma</w:t>
            </w:r>
          </w:p>
          <w:p w14:paraId="07E30D8C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Basit araç-gereçlerle gözlem yapma</w:t>
            </w:r>
          </w:p>
          <w:p w14:paraId="2C8B763F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Sebep-sonuç ilişkisi kurma</w:t>
            </w:r>
          </w:p>
          <w:p w14:paraId="7D44262D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3A797DA4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Sanat</w:t>
            </w:r>
          </w:p>
          <w:p w14:paraId="61D5C8A1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Araç-gereç kullanarak ürün oluşturma</w:t>
            </w:r>
          </w:p>
          <w:p w14:paraId="617EB056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Hayal gücünü sanat ürününe yansıtma</w:t>
            </w:r>
          </w:p>
          <w:p w14:paraId="543FCA01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2E355E62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Hareket</w:t>
            </w:r>
          </w:p>
          <w:p w14:paraId="50729D28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Yönergeye uygun hareket etme</w:t>
            </w:r>
          </w:p>
          <w:p w14:paraId="5803F347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Büyük kas becerilerini geliştirme</w:t>
            </w:r>
          </w:p>
          <w:p w14:paraId="2A98CC47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42E17F55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>Sosyal-Duygusal</w:t>
            </w:r>
          </w:p>
          <w:p w14:paraId="5FDEBAEA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Grup etkinliklerine katılma</w:t>
            </w:r>
          </w:p>
          <w:p w14:paraId="7EB59771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720435">
              <w:rPr>
                <w:rFonts w:eastAsiaTheme="majorEastAsia"/>
                <w:b/>
                <w:bCs/>
              </w:rPr>
              <w:tab/>
              <w:t>•</w:t>
            </w:r>
            <w:r w:rsidRPr="00720435">
              <w:rPr>
                <w:rFonts w:eastAsiaTheme="majorEastAsia"/>
                <w:b/>
                <w:bCs/>
              </w:rPr>
              <w:tab/>
              <w:t>Arkadaşlarıyla iş birliği yapma</w:t>
            </w:r>
          </w:p>
          <w:p w14:paraId="177FD499" w14:textId="77777777" w:rsidR="00720435" w:rsidRPr="00720435" w:rsidRDefault="00720435" w:rsidP="00720435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</w:p>
          <w:p w14:paraId="48E4D6B8" w14:textId="59774ACA" w:rsidR="00BB3256" w:rsidRPr="003617F1" w:rsidRDefault="00BB3256" w:rsidP="00720435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50A57669" w14:textId="17ED01A0" w:rsidR="00BB3256" w:rsidRPr="00B1095C" w:rsidRDefault="003612EA" w:rsidP="00B1095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7C2200DA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31106C">
              <w:rPr>
                <w:color w:val="212529"/>
              </w:rPr>
              <w:br/>
            </w:r>
            <w:r w:rsidR="0031106C" w:rsidRPr="00B1095C">
              <w:rPr>
                <w:rStyle w:val="Gl"/>
                <w:rFonts w:eastAsiaTheme="majorEastAsia"/>
                <w:color w:val="212529"/>
              </w:rPr>
              <w:t>E</w:t>
            </w:r>
            <w:r w:rsidR="0031106C">
              <w:rPr>
                <w:rStyle w:val="Gl"/>
                <w:rFonts w:eastAsiaTheme="majorEastAsia"/>
                <w:color w:val="212529"/>
              </w:rPr>
              <w:t>2</w:t>
            </w:r>
            <w:r w:rsidR="0031106C" w:rsidRPr="00B1095C">
              <w:rPr>
                <w:rStyle w:val="Gl"/>
                <w:rFonts w:eastAsiaTheme="majorEastAsia"/>
                <w:color w:val="212529"/>
              </w:rPr>
              <w:t xml:space="preserve">. </w:t>
            </w:r>
            <w:r w:rsidR="00290D59">
              <w:rPr>
                <w:rStyle w:val="Gl"/>
                <w:rFonts w:eastAsiaTheme="majorEastAsia"/>
                <w:color w:val="212529"/>
              </w:rPr>
              <w:t>Sosyal</w:t>
            </w:r>
            <w:r w:rsidR="0031106C" w:rsidRPr="00B1095C">
              <w:rPr>
                <w:rStyle w:val="Gl"/>
                <w:rFonts w:eastAsiaTheme="majorEastAsia"/>
                <w:color w:val="212529"/>
              </w:rPr>
              <w:t xml:space="preserve"> Eğilimler</w:t>
            </w:r>
            <w:r w:rsidR="00290D59">
              <w:rPr>
                <w:rStyle w:val="Gl"/>
                <w:rFonts w:eastAsiaTheme="majorEastAsia"/>
                <w:color w:val="212529"/>
              </w:rPr>
              <w:br/>
            </w:r>
            <w:r w:rsidR="00290D59" w:rsidRPr="0031106C">
              <w:rPr>
                <w:color w:val="212529"/>
              </w:rPr>
              <w:t>E2.5. Oyun</w:t>
            </w:r>
            <w:r w:rsidR="00DC3D31">
              <w:rPr>
                <w:color w:val="212529"/>
              </w:rPr>
              <w:t xml:space="preserve"> </w:t>
            </w:r>
            <w:r w:rsidR="00290D59" w:rsidRPr="0031106C">
              <w:rPr>
                <w:color w:val="212529"/>
              </w:rPr>
              <w:t>severlik</w:t>
            </w:r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lastRenderedPageBreak/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  <w:r w:rsidRPr="00B1095C">
              <w:rPr>
                <w:color w:val="212529"/>
              </w:rPr>
              <w:br/>
              <w:t>E3.2. Yaratıcılık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5A1C810B" w:rsidR="00BB3256" w:rsidRPr="00B1095C" w:rsidRDefault="008E3B2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B1095C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75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 İş Birliği Becerisi</w:t>
            </w:r>
            <w:r w:rsidR="00626A09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SDB2.2.SB1.Kişi ve gruplarla iş birliği yapmak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2885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SDB2.2.SB4. Ekip (takım) çalışması yapmak ve yardımlaşmak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0A6F9520" w:rsidR="00BB3256" w:rsidRPr="00B1095C" w:rsidRDefault="000D4B0E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Görseli Anlama 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F2845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OB4.1.SB1. Görseli algılamak </w:t>
            </w:r>
            <w:r w:rsidR="00BF2845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OB4.1.SB2. Görseli tanımak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 xml:space="preserve">OB4.2.Görseli Yorumlama 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F2845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OB4.2.SB1. Görseli incelemek </w:t>
            </w:r>
            <w:r w:rsidR="00BF2845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OB4.2.SB2. Görseli bağlamdan kopmadan dönüştürmek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BF2845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F2845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OB4.2.SB3. Kendi ifadeleriyle görseli nesnel, doğru anlamı değiştirmeyecek bir şekilde yeni den ifade etmek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91C2C52" w14:textId="1D4403D6" w:rsidR="00E219DB" w:rsidRPr="00E219DB" w:rsidRDefault="00E76728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037B9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TADB.2. Dinledikleri/izledikleri şiir, hikâye, tekerleme, video, tiyatro, animasyon gibi materyalleri ile ilgili yeni anlamlar oluşturabilme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TADB.2. a. Dinledikleri/izledikleri materyaller ile ön bilgileri arasında bağlantı kurar. 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TADB.2. b. Dinledikleri/izledikleri materyaller hakkındaki tahminini söyler. 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c. Dinledikleri/izledikleri materyallere ilişkin çıkarım yapar.</w:t>
            </w:r>
            <w:r w:rsid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219DB" w:rsidRPr="00E219D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TAOB.2. Görsel materyallerden anlamlar üretebilme</w:t>
            </w:r>
            <w:r w:rsid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219DB"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TAOB.2. a</w:t>
            </w:r>
            <w:r w:rsid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E219DB"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materyal ile ön bilgileri arasında ilişki</w:t>
            </w:r>
            <w:r w:rsid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219DB"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kurar.</w:t>
            </w:r>
          </w:p>
          <w:p w14:paraId="7002FAFE" w14:textId="42D5652F" w:rsidR="00E219DB" w:rsidRPr="00E219DB" w:rsidRDefault="00E219DB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TAOB.2. 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Görsellerden hareketle metinle ilgili tahminde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bulunur.</w:t>
            </w:r>
          </w:p>
          <w:p w14:paraId="45F17CC1" w14:textId="17F98834" w:rsidR="00E219DB" w:rsidRPr="00E219DB" w:rsidRDefault="00E219DB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TAOB.2. c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okuma materyallerinde yer alan bilgilerden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yararlanarak çıkarım yapar.</w:t>
            </w:r>
          </w:p>
          <w:p w14:paraId="6BE68981" w14:textId="2EB6CF90" w:rsidR="00E219DB" w:rsidRPr="00E219DB" w:rsidRDefault="00E219DB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TAOB.2. ç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materyalleri karşılaştırarak benzerlik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ve farklılıkları ortaya koyar.</w:t>
            </w:r>
          </w:p>
          <w:p w14:paraId="6DB3047A" w14:textId="4FD230F6" w:rsidR="00E219DB" w:rsidRPr="00E219DB" w:rsidRDefault="00E219DB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TAOB.2. d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materyalleri çeşitli özelliklerine göre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sınıflandırır.</w:t>
            </w:r>
          </w:p>
          <w:p w14:paraId="0E47F43E" w14:textId="7DCC3D05" w:rsidR="0036454E" w:rsidRPr="00A33F5B" w:rsidRDefault="00E219DB" w:rsidP="00E21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TAOB.2. 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materyallere ilişkin olumlu ve olumsuz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219DB">
              <w:rPr>
                <w:rFonts w:ascii="Times New Roman" w:hAnsi="Times New Roman" w:cs="Times New Roman"/>
                <w:kern w:val="0"/>
                <w:sz w:val="24"/>
                <w:szCs w:val="24"/>
              </w:rPr>
              <w:t>görüşlerini ifade eder.</w:t>
            </w:r>
            <w:r w:rsidR="00B128C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C67D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 w:rsidR="00EC67D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560EAA" w:rsidRPr="00560E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MAB.9. Farklı matematiksel temsillerden </w:t>
            </w:r>
            <w:r w:rsidR="00CD263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y</w:t>
            </w:r>
            <w:r w:rsidR="00560EAA" w:rsidRPr="00560E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ararlanabilme</w:t>
            </w:r>
            <w:r w:rsidR="00B8760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B87609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B87609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Çeşitli semboller arasından belirtilen matematiksel temsilleri/sembolleri gösterir.</w:t>
            </w:r>
            <w:r w:rsidR="00B87609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MAB.9. b. Ele alınan/ulaşılan duruma uygun olan matematiksel temsili/sembolü gösterir.</w:t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MAB.9. c. Ele alınan/ulaşılan duruma uygun olan matematiksel temsil/sembolü</w:t>
            </w:r>
            <w:r w:rsid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t>oluşturur.</w:t>
            </w:r>
            <w:r w:rsidR="00457E4B" w:rsidRP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MAB.9. ç. Ele alınan/ulaşılan duruma uygun matematiksel temsili/sembolü kullanır.</w:t>
            </w:r>
            <w:r w:rsidR="00457E4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6429BE7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7DACC76E" w:rsidR="004339B9" w:rsidRPr="00B1095C" w:rsidRDefault="004339B9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B1095C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B1095C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B1095C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4B8CE655" w14:textId="5EEE745A" w:rsidR="00BB3256" w:rsidRPr="00B1095C" w:rsidRDefault="004339B9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B1095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MSB.2. Çocuk şarkılarındaki/çocuk şarkısı formlarındaki özellikleri fark ederek söyleyebilme 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MSB.2. a. Çocuk şarkılarının/çocuk şarkısı formlarının sözlerini doğru telaffuzla söyler. </w:t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MSB.2. b. Çocuk şarkılarını/çocuk şarkısı formlarını kalın ve ince/kuvvetli ve hafif ses farklılıklarına/yavaş ve hızlı tempo farklılıklarına/ritim farklılıklarına göre söyler.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FAD8658" w14:textId="01F2D300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Kavramlar: </w:t>
            </w:r>
            <w:r w:rsidRPr="00720435">
              <w:rPr>
                <w:color w:val="212529"/>
              </w:rPr>
              <w:t>Gökyüzü, teleskop, yıldız, göktaşı, keşif, bilim, merak</w:t>
            </w:r>
          </w:p>
          <w:p w14:paraId="7D1F9DA0" w14:textId="6370939A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Sözcükler: </w:t>
            </w:r>
            <w:r w:rsidRPr="00720435">
              <w:rPr>
                <w:color w:val="212529"/>
              </w:rPr>
              <w:t>Galileo, teleskop, gözlem, evren, araştırma</w:t>
            </w:r>
          </w:p>
          <w:p w14:paraId="5FC5C0C7" w14:textId="77777777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05A834F" w14:textId="1B4A99FB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Eğitim Ortamı: </w:t>
            </w:r>
            <w:r w:rsidRPr="00720435">
              <w:rPr>
                <w:color w:val="212529"/>
              </w:rPr>
              <w:t>Sınıf içi (masa, sandalye, poster, karton teleskoplar), bahçe (göktaşı oyunu için geniş alan)</w:t>
            </w:r>
          </w:p>
          <w:p w14:paraId="6B6C3D45" w14:textId="77777777" w:rsidR="00720435" w:rsidRPr="00720435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3363923" w14:textId="1B90B157" w:rsidR="00BB3256" w:rsidRPr="00B1095C" w:rsidRDefault="00720435" w:rsidP="0072043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Materyaller: </w:t>
            </w:r>
            <w:r w:rsidRPr="00720435">
              <w:rPr>
                <w:color w:val="212529"/>
              </w:rPr>
              <w:t xml:space="preserve">Karton rulolar, büyüteç, sim, boya, yıldız </w:t>
            </w:r>
            <w:proofErr w:type="spellStart"/>
            <w:r w:rsidRPr="00720435">
              <w:rPr>
                <w:color w:val="212529"/>
              </w:rPr>
              <w:t>stickerları</w:t>
            </w:r>
            <w:proofErr w:type="spellEnd"/>
            <w:r w:rsidRPr="00720435">
              <w:rPr>
                <w:color w:val="212529"/>
              </w:rPr>
              <w:t>, göktaşı için alüminyum folyodan toplar, Galileo görselleri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69FB6B0" w14:textId="2EF247EB" w:rsidR="004339B9" w:rsidRPr="00CF1224" w:rsidRDefault="00714F98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  <w:r w:rsidRPr="00CF122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6004BB" w:rsidRPr="00CF1224">
              <w:rPr>
                <w:rStyle w:val="Gl"/>
                <w:rFonts w:ascii="Times New Roman" w:hAnsi="Times New Roman" w:cs="Times New Roman"/>
                <w:sz w:val="24"/>
                <w:szCs w:val="24"/>
              </w:rPr>
              <w:t>GÜNE BAŞLAMA ZAMANI</w:t>
            </w:r>
          </w:p>
          <w:p w14:paraId="4C77160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625EE" w14:textId="784F5B03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“Çok çok eski zamanlarda, Galileo adında bir bilim insanı varmış. İnsanlar gökyüzüne çıplak gözle bakarken, o teleskop adını verdiği bir aletle yıldızlara daha yakından bakmış. Gezegenleri, göktaşlarını, Ay’ın yüzeyini incelemiş. Biz de bugün Galileo gibi gökyüzünü keşfedeceğiz.”</w:t>
            </w:r>
          </w:p>
          <w:p w14:paraId="04DDCFBC" w14:textId="77777777" w:rsidR="0081553A" w:rsidRPr="00B1095C" w:rsidRDefault="0081553A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D1CFAA8" w14:textId="75C1D74B" w:rsidR="00BB3256" w:rsidRPr="0081553A" w:rsidRDefault="00BB3256" w:rsidP="0081553A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075A8066" w14:textId="77777777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Fen Merkezi: Teleskoplarla göktaşı gözlemi oyunu.</w:t>
            </w:r>
          </w:p>
          <w:p w14:paraId="35FC7FFA" w14:textId="78B0552F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Sanat Merkezi: Gökyüzü resmi yapımı.</w:t>
            </w:r>
          </w:p>
          <w:p w14:paraId="32C67921" w14:textId="58BB638C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Türkçe Merkezi: Galileo hakkında kısa öykü kitapçığı.</w:t>
            </w:r>
          </w:p>
          <w:p w14:paraId="0321C2A1" w14:textId="289FCC88" w:rsidR="0081553A" w:rsidRPr="0081553A" w:rsidRDefault="0081553A" w:rsidP="0081553A">
            <w:pPr>
              <w:pStyle w:val="NormalWeb"/>
              <w:rPr>
                <w:rFonts w:eastAsiaTheme="majorEastAsia"/>
                <w:bCs/>
              </w:rPr>
            </w:pPr>
            <w:r w:rsidRPr="0081553A">
              <w:rPr>
                <w:rFonts w:eastAsiaTheme="majorEastAsia"/>
                <w:bCs/>
              </w:rPr>
              <w:t>Matematik Merkezi: Göktaşlarını renklere/boyutlara göre ayırma.</w:t>
            </w:r>
          </w:p>
          <w:p w14:paraId="1BF1419C" w14:textId="77777777" w:rsidR="0081553A" w:rsidRPr="00B1095C" w:rsidRDefault="0081553A" w:rsidP="0081553A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787E7976" w14:textId="77777777" w:rsidR="0081553A" w:rsidRPr="0081553A" w:rsidRDefault="00BB3256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1205BD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81553A" w:rsidRPr="0081553A">
              <w:rPr>
                <w:rFonts w:ascii="Times New Roman" w:hAnsi="Times New Roman" w:cs="Times New Roman"/>
                <w:sz w:val="24"/>
                <w:szCs w:val="24"/>
              </w:rPr>
              <w:t>Öğretmen çocuklara yıldızlı gökyüzü görselleri gösterir. Ardından şunları söyler:</w:t>
            </w:r>
          </w:p>
          <w:p w14:paraId="5D78F63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AE504" w14:textId="24954748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Çocuklar:</w:t>
            </w:r>
          </w:p>
          <w:p w14:paraId="5F808B0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“Siz gökyüzünde neleri görmek isterdiniz?”</w:t>
            </w:r>
          </w:p>
          <w:p w14:paraId="6162EE8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“Yıldızlar, Ay, göktaşları hakkında ne biliyorsunuz?”</w:t>
            </w:r>
          </w:p>
          <w:p w14:paraId="2B64859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674B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Bu şekilde merak duygusu tetiklenir.</w:t>
            </w:r>
          </w:p>
          <w:p w14:paraId="1D860F8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E297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🧪 Fen Etkinliği – “Teleskop Yapımı”</w:t>
            </w:r>
          </w:p>
          <w:p w14:paraId="2959DDB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BE91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kendi teleskoplarını yaparak gözlem aracını deneyimlemesi.</w:t>
            </w:r>
          </w:p>
          <w:p w14:paraId="3349B38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Her çocuğa boş </w:t>
            </w:r>
            <w:proofErr w:type="gram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kağıt</w:t>
            </w:r>
            <w:proofErr w:type="gram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rulo verilir.</w:t>
            </w:r>
          </w:p>
          <w:p w14:paraId="2D79274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Ucuna asetat kâğıdı veya şeffaf plastik kaplanır.</w:t>
            </w:r>
          </w:p>
          <w:p w14:paraId="1BE46B1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“Galileo bu aleti kullanarak gökyüzünü inceledi” diye anlatır.</w:t>
            </w:r>
          </w:p>
          <w:p w14:paraId="24EE2AB4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teleskoplarını ellerine alıp birbirlerinin yüzüne, sınıftaki eşyalara bakar. “Sanki yakından görüyormuşum gibi!” deneyimini yaşar.</w:t>
            </w:r>
          </w:p>
          <w:p w14:paraId="5FE8F5D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Ardından teleskoplar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sticker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, boya ve simlerle süslenir.</w:t>
            </w:r>
          </w:p>
          <w:p w14:paraId="072BE04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8770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Fen (araç yapma), Sanat (süsleme), Türkçe (açıklama).</w:t>
            </w:r>
          </w:p>
          <w:p w14:paraId="3D766ED4" w14:textId="32899D53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68A4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🎲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Oyun &amp; Hareket – “Göktaşı Toplama”</w:t>
            </w:r>
          </w:p>
          <w:p w14:paraId="5B74197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1C93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hareketli bir etkinlikle gökyüzünü keşfetmeleri.</w:t>
            </w:r>
          </w:p>
          <w:p w14:paraId="2F920F4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renkli kâğıtlardan ya da toplardan göktaşları hazırlar.</w:t>
            </w:r>
          </w:p>
          <w:p w14:paraId="1161537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Sınıfın farklı yerlerine serpiştirilir.</w:t>
            </w:r>
          </w:p>
          <w:p w14:paraId="5DCBBDF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“Galileo teleskobuyla göktaşlarını görüyordu. Şimdi biz de göktaşlarını bulalım!” der.</w:t>
            </w:r>
          </w:p>
          <w:p w14:paraId="6C42ABD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teleskoplarıyla bakarak göktaşlarını bulmaya çalışır.</w:t>
            </w:r>
          </w:p>
          <w:p w14:paraId="54C7BA3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Bulduklarını renklerine göre sepete koyarlar: “Sarı göktaşları buraya, kırmızılar buraya.”</w:t>
            </w:r>
          </w:p>
          <w:p w14:paraId="0D3F98BD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Daha sonra “en çok hangi renkten var?” sorusu sorularak matematiksel düşünme desteklenir.</w:t>
            </w:r>
          </w:p>
          <w:p w14:paraId="5BD34C72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89DA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Hareket (beden kullanımı), Matematik (sınıflama), Fen (gözlem).</w:t>
            </w:r>
          </w:p>
          <w:p w14:paraId="25AACDC1" w14:textId="01CD3D2B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41AB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📚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Türkçe Etkinliği – “Galileo Kimdir?”</w:t>
            </w:r>
          </w:p>
          <w:p w14:paraId="46A0A6E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FEB6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Bilim insanını tanıtmak, merak uyandırmak.</w:t>
            </w:r>
          </w:p>
          <w:p w14:paraId="7565743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 çocuklara Galileo’nun resmini gösterir.</w:t>
            </w:r>
          </w:p>
          <w:p w14:paraId="5028B14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Basit bir dil kullanarak:</w:t>
            </w:r>
          </w:p>
          <w:p w14:paraId="4426EE4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“Galileo gökyüzünü teleskopla inceleyen ilk bilim insanıdır. Yıldızların, gezegenlerin hareket ettiğini keşfetmiştir. O olmasaydı biz gökyüzü hakkında çok az şey bilirdik.”</w:t>
            </w:r>
          </w:p>
          <w:p w14:paraId="248F0330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Çocuklara sorulur:</w:t>
            </w:r>
          </w:p>
          <w:p w14:paraId="1D7A1E8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“Sen Galileo gibi gökyüzünde neyi keşfetmek isterdin?”</w:t>
            </w:r>
          </w:p>
          <w:p w14:paraId="70F215E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Cevaplar drama yöntemiyle canlandırılır.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Örn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: “Ben Mars’a bakardım” diyorsa çocuk, teleskopla Mars’a bakıyormuş gibi yapar.</w:t>
            </w:r>
          </w:p>
          <w:p w14:paraId="1240331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4B4E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Türkçe (dinleme, anlatma), Drama (canlandırma).</w:t>
            </w:r>
          </w:p>
          <w:p w14:paraId="76292D4D" w14:textId="39E4625D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BD9A9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9F77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🎨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Sanat Etkinliği – “Teleskop Süsleme ve Gökyüzü Resmi”</w:t>
            </w:r>
          </w:p>
          <w:p w14:paraId="0EB69C18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F09BB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Çocukların yaratıcılıklarını kullanarak özgün ürün oluşturmaları.</w:t>
            </w:r>
          </w:p>
          <w:p w14:paraId="2075099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1.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Çocuklar yaptıkları teleskopları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sticker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, boya, sim, renkli kâğıtlarla süsler.</w:t>
            </w:r>
          </w:p>
          <w:p w14:paraId="44FD208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Ardından büyük bir fon kartonuna “gece gökyüzü” resmi yaparlar. Ay, yıldız, göktaşları, gezegenler eklenir.</w:t>
            </w:r>
          </w:p>
          <w:p w14:paraId="3DD6740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3.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Her çocuk kendi teleskop resmiyle gökyüzünü inceleyen küçük figürünü çizer.</w:t>
            </w:r>
          </w:p>
          <w:p w14:paraId="672DE9DC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19B6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Sanat (yaratıcılık, ifade).</w:t>
            </w:r>
          </w:p>
          <w:p w14:paraId="53AB1890" w14:textId="61980D0A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A1C55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🔍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Matematik Etkinliği – “Göktaşlarını Gruplama”</w:t>
            </w:r>
          </w:p>
          <w:p w14:paraId="7B7DE8C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81CD2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Amaç: Sınıflama, sayma, karşılaştırma becerilerini geliştirme.</w:t>
            </w:r>
          </w:p>
          <w:p w14:paraId="575667F3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Çocuklar oyunda topladıkları göktaşlarını masaya dizer.</w:t>
            </w:r>
          </w:p>
          <w:p w14:paraId="28DEAFF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“Hadi önce renklere göre ayıralım.”</w:t>
            </w:r>
          </w:p>
          <w:p w14:paraId="02108227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Ardından: “Şimdi küçük olanlar buraya, büyük olanlar buraya.”</w:t>
            </w:r>
          </w:p>
          <w:p w14:paraId="4E5DBE3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En sonunda birlikte sayılır: “Kaç tane kırmızı? Kaç tane mavi?”</w:t>
            </w:r>
          </w:p>
          <w:p w14:paraId="7D57896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Çocuklar </w:t>
            </w:r>
            <w:proofErr w:type="spellStart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tablolaştırma</w:t>
            </w:r>
            <w:proofErr w:type="spellEnd"/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çalışması yapar.</w:t>
            </w:r>
          </w:p>
          <w:p w14:paraId="223FB041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97420" w14:textId="3529AF67" w:rsid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 Alan Becerisi: Matematik (sınıflama, sayma).</w:t>
            </w:r>
          </w:p>
          <w:p w14:paraId="1B3AD059" w14:textId="3A579636" w:rsidR="0047744A" w:rsidRDefault="0047744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A7214" w14:textId="63D53726" w:rsidR="0047744A" w:rsidRPr="0081553A" w:rsidRDefault="0047744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SANAT KİTABI 53-55 TAMAMLANIR</w:t>
            </w:r>
          </w:p>
          <w:p w14:paraId="0A7ADEC6" w14:textId="77777777" w:rsidR="0081553A" w:rsidRPr="00C86902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DEĞERLENDİRME</w:t>
            </w:r>
          </w:p>
          <w:p w14:paraId="02C8A02F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552D6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Çocuk teleskop yapımına aktif katıldı mı?</w:t>
            </w:r>
          </w:p>
          <w:p w14:paraId="3AD7B00A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Göktaşlarını renk/boyutlarına göre ayırabildi mi?</w:t>
            </w:r>
          </w:p>
          <w:p w14:paraId="7F89305E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Galileo’nun kim olduğunu ifade edebildi mi?</w:t>
            </w:r>
          </w:p>
          <w:p w14:paraId="4D1183F4" w14:textId="77777777" w:rsidR="0081553A" w:rsidRPr="0081553A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Sanat çalışmasında özgün ürün ortaya koydu mu?</w:t>
            </w:r>
          </w:p>
          <w:p w14:paraId="3D2EB169" w14:textId="34000095" w:rsidR="002E1B95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Oyuna katılımı nasıldı?</w:t>
            </w:r>
          </w:p>
          <w:p w14:paraId="4359571C" w14:textId="77777777" w:rsidR="002E1B95" w:rsidRPr="00A47344" w:rsidRDefault="002E1B95" w:rsidP="00CC52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9A4C1" w14:textId="37EBA0CF" w:rsidR="00BB3256" w:rsidRPr="007E6E97" w:rsidRDefault="0081553A" w:rsidP="00C8690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4340FD04" w:rsidR="004A52F8" w:rsidRPr="00B1095C" w:rsidRDefault="0081553A" w:rsidP="008155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ab/>
              <w:t>“Gökyüzüne baktığında Galileo’yu hatırla” temasıyla ev bağlantısı kurulur.</w:t>
            </w:r>
            <w:r w:rsidR="0017058C" w:rsidRPr="0017058C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8FB304D" w:rsidR="00BB3256" w:rsidRPr="00B1095C" w:rsidRDefault="0017058C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58C">
              <w:rPr>
                <w:rFonts w:ascii="Times New Roman" w:hAnsi="Times New Roman" w:cs="Times New Roman"/>
                <w:sz w:val="24"/>
                <w:szCs w:val="24"/>
              </w:rPr>
              <w:t>Uzay araçlarının gerçek fotoğrafları incelenebilir.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294F4EA0" w:rsidR="00BB3256" w:rsidRDefault="0081553A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>Aile etkinliği: Çocuklardan akşam gökyüzüne bakıp gördüklerini resmetmeleri istenir.</w:t>
            </w:r>
            <w:r w:rsidR="0017058C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  <w:p w14:paraId="26574E03" w14:textId="3CB9EE84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bookmarkStart w:id="0" w:name="_GoBack"/>
            <w:bookmarkEnd w:id="0"/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A7144A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D38A1"/>
    <w:multiLevelType w:val="hybridMultilevel"/>
    <w:tmpl w:val="78FE02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1949"/>
    <w:rsid w:val="00033FBB"/>
    <w:rsid w:val="00036E23"/>
    <w:rsid w:val="00040916"/>
    <w:rsid w:val="0004131D"/>
    <w:rsid w:val="00050894"/>
    <w:rsid w:val="00052659"/>
    <w:rsid w:val="00053AB4"/>
    <w:rsid w:val="0006015C"/>
    <w:rsid w:val="000631A4"/>
    <w:rsid w:val="00071FE2"/>
    <w:rsid w:val="00084E5C"/>
    <w:rsid w:val="00085697"/>
    <w:rsid w:val="0008588C"/>
    <w:rsid w:val="00094EF0"/>
    <w:rsid w:val="000A796C"/>
    <w:rsid w:val="000B1545"/>
    <w:rsid w:val="000B3B51"/>
    <w:rsid w:val="000C1620"/>
    <w:rsid w:val="000C78CB"/>
    <w:rsid w:val="000D4B0E"/>
    <w:rsid w:val="000D6428"/>
    <w:rsid w:val="000E1797"/>
    <w:rsid w:val="000E2873"/>
    <w:rsid w:val="000E6FA8"/>
    <w:rsid w:val="000F7FD1"/>
    <w:rsid w:val="0010649F"/>
    <w:rsid w:val="0010665B"/>
    <w:rsid w:val="00106A8B"/>
    <w:rsid w:val="00114B8E"/>
    <w:rsid w:val="001205BD"/>
    <w:rsid w:val="00123ECD"/>
    <w:rsid w:val="00126028"/>
    <w:rsid w:val="00131C26"/>
    <w:rsid w:val="0015101B"/>
    <w:rsid w:val="0015559A"/>
    <w:rsid w:val="001600C7"/>
    <w:rsid w:val="00162CC8"/>
    <w:rsid w:val="00163BD8"/>
    <w:rsid w:val="0017058C"/>
    <w:rsid w:val="001868CD"/>
    <w:rsid w:val="00190314"/>
    <w:rsid w:val="00191D6A"/>
    <w:rsid w:val="00193AD3"/>
    <w:rsid w:val="00196928"/>
    <w:rsid w:val="0019743E"/>
    <w:rsid w:val="001A13B7"/>
    <w:rsid w:val="001B0472"/>
    <w:rsid w:val="001B04BA"/>
    <w:rsid w:val="001B5050"/>
    <w:rsid w:val="001C0F4B"/>
    <w:rsid w:val="001C1CA9"/>
    <w:rsid w:val="001D0AA4"/>
    <w:rsid w:val="001D1AE9"/>
    <w:rsid w:val="001D6452"/>
    <w:rsid w:val="001F0360"/>
    <w:rsid w:val="002176EC"/>
    <w:rsid w:val="002334C6"/>
    <w:rsid w:val="00234E4D"/>
    <w:rsid w:val="00241ADA"/>
    <w:rsid w:val="00242217"/>
    <w:rsid w:val="00242ACC"/>
    <w:rsid w:val="002514A3"/>
    <w:rsid w:val="00274094"/>
    <w:rsid w:val="0027764F"/>
    <w:rsid w:val="002802E6"/>
    <w:rsid w:val="00284781"/>
    <w:rsid w:val="00284DCA"/>
    <w:rsid w:val="00290D59"/>
    <w:rsid w:val="002941F7"/>
    <w:rsid w:val="00296296"/>
    <w:rsid w:val="00296C23"/>
    <w:rsid w:val="0029799A"/>
    <w:rsid w:val="002A486A"/>
    <w:rsid w:val="002B0117"/>
    <w:rsid w:val="002B1E91"/>
    <w:rsid w:val="002B7108"/>
    <w:rsid w:val="002C53F0"/>
    <w:rsid w:val="002C63EB"/>
    <w:rsid w:val="002D027D"/>
    <w:rsid w:val="002D2928"/>
    <w:rsid w:val="002D377C"/>
    <w:rsid w:val="002E1289"/>
    <w:rsid w:val="002E1B95"/>
    <w:rsid w:val="002F61B2"/>
    <w:rsid w:val="002F7E54"/>
    <w:rsid w:val="00306C16"/>
    <w:rsid w:val="0031106C"/>
    <w:rsid w:val="00313135"/>
    <w:rsid w:val="00314A75"/>
    <w:rsid w:val="003150E1"/>
    <w:rsid w:val="0031796B"/>
    <w:rsid w:val="00322012"/>
    <w:rsid w:val="00322FBB"/>
    <w:rsid w:val="00334CFF"/>
    <w:rsid w:val="0035033D"/>
    <w:rsid w:val="003509B2"/>
    <w:rsid w:val="00357114"/>
    <w:rsid w:val="003612EA"/>
    <w:rsid w:val="003617F1"/>
    <w:rsid w:val="0036454E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3A41"/>
    <w:rsid w:val="003E3F1B"/>
    <w:rsid w:val="003F35E9"/>
    <w:rsid w:val="003F53C9"/>
    <w:rsid w:val="003F70F4"/>
    <w:rsid w:val="004050D6"/>
    <w:rsid w:val="0040529A"/>
    <w:rsid w:val="00406EEE"/>
    <w:rsid w:val="00410148"/>
    <w:rsid w:val="00411DA1"/>
    <w:rsid w:val="00427DAF"/>
    <w:rsid w:val="004320E8"/>
    <w:rsid w:val="004339B9"/>
    <w:rsid w:val="0043615B"/>
    <w:rsid w:val="0044600E"/>
    <w:rsid w:val="00446E30"/>
    <w:rsid w:val="00453479"/>
    <w:rsid w:val="00457E4B"/>
    <w:rsid w:val="004611EC"/>
    <w:rsid w:val="00470BDC"/>
    <w:rsid w:val="00473DD6"/>
    <w:rsid w:val="0047744A"/>
    <w:rsid w:val="00493952"/>
    <w:rsid w:val="004A4B10"/>
    <w:rsid w:val="004A52F8"/>
    <w:rsid w:val="004B141D"/>
    <w:rsid w:val="004B2BC9"/>
    <w:rsid w:val="004C4268"/>
    <w:rsid w:val="004C5AA3"/>
    <w:rsid w:val="004D58A5"/>
    <w:rsid w:val="004E0BEE"/>
    <w:rsid w:val="004E6FEC"/>
    <w:rsid w:val="004F4018"/>
    <w:rsid w:val="004F5D82"/>
    <w:rsid w:val="004F7195"/>
    <w:rsid w:val="004F7957"/>
    <w:rsid w:val="00513E0D"/>
    <w:rsid w:val="00530D06"/>
    <w:rsid w:val="0054153F"/>
    <w:rsid w:val="005429B2"/>
    <w:rsid w:val="00546291"/>
    <w:rsid w:val="00551E08"/>
    <w:rsid w:val="0055361D"/>
    <w:rsid w:val="00560EAA"/>
    <w:rsid w:val="00571C7F"/>
    <w:rsid w:val="005738F9"/>
    <w:rsid w:val="00590D12"/>
    <w:rsid w:val="00593772"/>
    <w:rsid w:val="00594340"/>
    <w:rsid w:val="005A6A97"/>
    <w:rsid w:val="005A6D2F"/>
    <w:rsid w:val="005A738A"/>
    <w:rsid w:val="005B5CF6"/>
    <w:rsid w:val="005B7145"/>
    <w:rsid w:val="005C085F"/>
    <w:rsid w:val="005E00AA"/>
    <w:rsid w:val="005E1CE3"/>
    <w:rsid w:val="005E4AAC"/>
    <w:rsid w:val="005E4F65"/>
    <w:rsid w:val="005E5C35"/>
    <w:rsid w:val="005E77DB"/>
    <w:rsid w:val="005F4642"/>
    <w:rsid w:val="006004BB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521B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C60A2"/>
    <w:rsid w:val="006E60CC"/>
    <w:rsid w:val="00704C90"/>
    <w:rsid w:val="007055FC"/>
    <w:rsid w:val="00711F96"/>
    <w:rsid w:val="00714F98"/>
    <w:rsid w:val="0071703C"/>
    <w:rsid w:val="00720435"/>
    <w:rsid w:val="00735DD0"/>
    <w:rsid w:val="00737E66"/>
    <w:rsid w:val="007457DE"/>
    <w:rsid w:val="00755A9C"/>
    <w:rsid w:val="00760885"/>
    <w:rsid w:val="00761293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0697"/>
    <w:rsid w:val="007D38C0"/>
    <w:rsid w:val="007E30B0"/>
    <w:rsid w:val="007E6E97"/>
    <w:rsid w:val="007F137C"/>
    <w:rsid w:val="007F550B"/>
    <w:rsid w:val="00814CA7"/>
    <w:rsid w:val="0081553A"/>
    <w:rsid w:val="00815FA1"/>
    <w:rsid w:val="008202A0"/>
    <w:rsid w:val="00830504"/>
    <w:rsid w:val="00831794"/>
    <w:rsid w:val="00837F9A"/>
    <w:rsid w:val="00847651"/>
    <w:rsid w:val="00850CBE"/>
    <w:rsid w:val="0085273B"/>
    <w:rsid w:val="00881692"/>
    <w:rsid w:val="00882699"/>
    <w:rsid w:val="008828B5"/>
    <w:rsid w:val="008B1009"/>
    <w:rsid w:val="008C0DFA"/>
    <w:rsid w:val="008C6676"/>
    <w:rsid w:val="008E3B2A"/>
    <w:rsid w:val="00911BD7"/>
    <w:rsid w:val="00913203"/>
    <w:rsid w:val="009150C8"/>
    <w:rsid w:val="00917939"/>
    <w:rsid w:val="00922885"/>
    <w:rsid w:val="00932D1A"/>
    <w:rsid w:val="009335AC"/>
    <w:rsid w:val="00952B07"/>
    <w:rsid w:val="00967CE3"/>
    <w:rsid w:val="009949CA"/>
    <w:rsid w:val="009962D4"/>
    <w:rsid w:val="009B59DD"/>
    <w:rsid w:val="009D1FB2"/>
    <w:rsid w:val="009D4295"/>
    <w:rsid w:val="009E11DE"/>
    <w:rsid w:val="009E2579"/>
    <w:rsid w:val="009F13FF"/>
    <w:rsid w:val="00A03BF2"/>
    <w:rsid w:val="00A054A0"/>
    <w:rsid w:val="00A3231D"/>
    <w:rsid w:val="00A32B77"/>
    <w:rsid w:val="00A33F5B"/>
    <w:rsid w:val="00A34AEA"/>
    <w:rsid w:val="00A366AB"/>
    <w:rsid w:val="00A45E15"/>
    <w:rsid w:val="00A50513"/>
    <w:rsid w:val="00A67A7B"/>
    <w:rsid w:val="00A70756"/>
    <w:rsid w:val="00A7144A"/>
    <w:rsid w:val="00A802A5"/>
    <w:rsid w:val="00A82040"/>
    <w:rsid w:val="00A823A2"/>
    <w:rsid w:val="00A91EC7"/>
    <w:rsid w:val="00A94C5C"/>
    <w:rsid w:val="00AB79DA"/>
    <w:rsid w:val="00AC11F9"/>
    <w:rsid w:val="00AE2D28"/>
    <w:rsid w:val="00AF76D6"/>
    <w:rsid w:val="00B0500B"/>
    <w:rsid w:val="00B1095C"/>
    <w:rsid w:val="00B117EC"/>
    <w:rsid w:val="00B128C9"/>
    <w:rsid w:val="00B15D19"/>
    <w:rsid w:val="00B17E1B"/>
    <w:rsid w:val="00B26F63"/>
    <w:rsid w:val="00B3096C"/>
    <w:rsid w:val="00B60CEA"/>
    <w:rsid w:val="00B64C7D"/>
    <w:rsid w:val="00B7192D"/>
    <w:rsid w:val="00B85572"/>
    <w:rsid w:val="00B87609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D1903"/>
    <w:rsid w:val="00BD36F8"/>
    <w:rsid w:val="00BD4F85"/>
    <w:rsid w:val="00BF2845"/>
    <w:rsid w:val="00BF7806"/>
    <w:rsid w:val="00BF7A80"/>
    <w:rsid w:val="00C04AB6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86902"/>
    <w:rsid w:val="00C91620"/>
    <w:rsid w:val="00C975FF"/>
    <w:rsid w:val="00CA6007"/>
    <w:rsid w:val="00CB347F"/>
    <w:rsid w:val="00CB35AF"/>
    <w:rsid w:val="00CC52E8"/>
    <w:rsid w:val="00CD09C9"/>
    <w:rsid w:val="00CD2637"/>
    <w:rsid w:val="00CD7D36"/>
    <w:rsid w:val="00CE2BE4"/>
    <w:rsid w:val="00CF1224"/>
    <w:rsid w:val="00CF5376"/>
    <w:rsid w:val="00D011D7"/>
    <w:rsid w:val="00D06C6B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7C9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3D31"/>
    <w:rsid w:val="00DC74D3"/>
    <w:rsid w:val="00DC7C86"/>
    <w:rsid w:val="00DD58F8"/>
    <w:rsid w:val="00E00984"/>
    <w:rsid w:val="00E037B9"/>
    <w:rsid w:val="00E04D8C"/>
    <w:rsid w:val="00E06472"/>
    <w:rsid w:val="00E219DB"/>
    <w:rsid w:val="00E34498"/>
    <w:rsid w:val="00E3539F"/>
    <w:rsid w:val="00E430F4"/>
    <w:rsid w:val="00E535D0"/>
    <w:rsid w:val="00E635B2"/>
    <w:rsid w:val="00E723B1"/>
    <w:rsid w:val="00E76728"/>
    <w:rsid w:val="00E80884"/>
    <w:rsid w:val="00E8675B"/>
    <w:rsid w:val="00E91743"/>
    <w:rsid w:val="00E930B6"/>
    <w:rsid w:val="00EA3FEF"/>
    <w:rsid w:val="00EA589F"/>
    <w:rsid w:val="00EB7CD2"/>
    <w:rsid w:val="00EC67DD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B07"/>
    <w:rsid w:val="00F6265F"/>
    <w:rsid w:val="00F636F3"/>
    <w:rsid w:val="00F650E8"/>
    <w:rsid w:val="00F66218"/>
    <w:rsid w:val="00F727B6"/>
    <w:rsid w:val="00F84EAC"/>
    <w:rsid w:val="00F9570E"/>
    <w:rsid w:val="00FA547D"/>
    <w:rsid w:val="00FB5B3F"/>
    <w:rsid w:val="00FB73DE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9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385</cp:revision>
  <dcterms:created xsi:type="dcterms:W3CDTF">2024-07-23T20:20:00Z</dcterms:created>
  <dcterms:modified xsi:type="dcterms:W3CDTF">2025-08-20T19:22:00Z</dcterms:modified>
</cp:coreProperties>
</file>